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ind w:left="0" w:right="0" w:firstLine="0"/>
        <w:jc w:val="center"/>
        <w:rPr>
          <w:sz w:val="26"/>
          <w:szCs w:val="26"/>
          <w:rtl w:val="0"/>
        </w:rPr>
      </w:pPr>
      <w:r>
        <w:rPr>
          <w:b w:val="1"/>
          <w:bCs w:val="1"/>
          <w:sz w:val="26"/>
          <w:szCs w:val="26"/>
          <w:rtl w:val="0"/>
          <w:lang w:val="en-US"/>
        </w:rPr>
        <w:t xml:space="preserve">Ready to use this template in Concord?  </w:t>
      </w:r>
      <w:r>
        <w:rPr>
          <w:sz w:val="26"/>
          <w:szCs w:val="26"/>
          <w:rtl w:val="0"/>
        </w:rPr>
        <w:br w:type="textWrapping"/>
      </w:r>
      <w:r>
        <w:rPr>
          <w:sz w:val="26"/>
          <w:szCs w:val="26"/>
          <w:rtl w:val="0"/>
          <w:lang w:val="en-US"/>
        </w:rPr>
        <w:t xml:space="preserve">Check out our </w:t>
      </w:r>
      <w:r>
        <w:rPr>
          <w:rStyle w:val="Hyperlink.0"/>
          <w:sz w:val="26"/>
          <w:szCs w:val="26"/>
          <w:rtl w:val="0"/>
        </w:rPr>
        <w:fldChar w:fldCharType="begin" w:fldLock="0"/>
      </w:r>
      <w:r>
        <w:rPr>
          <w:rStyle w:val="Hyperlink.0"/>
          <w:sz w:val="26"/>
          <w:szCs w:val="26"/>
          <w:rtl w:val="0"/>
        </w:rPr>
        <w:instrText xml:space="preserve"> HYPERLINK "https://support.concordnow.com/hc/en-us/articles/206445925-Using-a-Template"</w:instrText>
      </w:r>
      <w:r>
        <w:rPr>
          <w:rStyle w:val="Hyperlink.0"/>
          <w:sz w:val="26"/>
          <w:szCs w:val="26"/>
          <w:rtl w:val="0"/>
        </w:rPr>
        <w:fldChar w:fldCharType="separate" w:fldLock="0"/>
      </w:r>
      <w:r>
        <w:rPr>
          <w:rStyle w:val="Hyperlink.0"/>
          <w:sz w:val="26"/>
          <w:szCs w:val="26"/>
          <w:rtl w:val="0"/>
          <w:lang w:val="en-US"/>
        </w:rPr>
        <w:t xml:space="preserve">quick tutorial </w:t>
      </w:r>
      <w:r>
        <w:rPr>
          <w:sz w:val="26"/>
          <w:szCs w:val="26"/>
          <w:rtl w:val="0"/>
        </w:rPr>
        <w:fldChar w:fldCharType="end" w:fldLock="0"/>
      </w:r>
      <w:r>
        <w:rPr>
          <w:sz w:val="26"/>
          <w:szCs w:val="26"/>
          <w:rtl w:val="0"/>
          <w:lang w:val="en-US"/>
        </w:rPr>
        <w:t>on how to upload your first template!</w:t>
      </w:r>
      <w:r>
        <w:rPr>
          <w:sz w:val="26"/>
          <w:szCs w:val="26"/>
          <w:rtl w:val="0"/>
          <w:lang w:val="en-US"/>
        </w:rPr>
        <w:t xml:space="preserve"> </w:t>
        <w:br w:type="textWrapping"/>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ind w:left="0" w:right="0" w:firstLine="0"/>
        <w:jc w:val="left"/>
        <w:rPr>
          <w:sz w:val="26"/>
          <w:szCs w:val="26"/>
          <w:rtl w:val="0"/>
        </w:rPr>
      </w:pPr>
    </w:p>
    <w:p>
      <w:pPr>
        <w:pStyle w:val="Body"/>
        <w:jc w:val="center"/>
        <w:rPr>
          <w:rStyle w:val="None"/>
          <w:rFonts w:ascii="Times New Roman" w:cs="Times New Roman" w:hAnsi="Times New Roman" w:eastAsia="Times New Roman"/>
          <w:b w:val="1"/>
          <w:bCs w:val="1"/>
          <w:u w:val="single"/>
        </w:rPr>
      </w:pPr>
      <w:r>
        <w:rPr>
          <w:rStyle w:val="None"/>
          <w:rFonts w:ascii="Times New Roman" w:hAnsi="Times New Roman"/>
          <w:b w:val="1"/>
          <w:bCs w:val="1"/>
          <w:u w:val="single"/>
          <w:rtl w:val="0"/>
          <w:lang w:val="en-US"/>
        </w:rPr>
        <w:t>ASSIGNMENT OF DEED OF TRUST</w:t>
      </w:r>
    </w:p>
    <w:p>
      <w:pPr>
        <w:pStyle w:val="Body"/>
        <w:jc w:val="center"/>
        <w:rPr>
          <w:rFonts w:ascii="Times New Roman" w:cs="Times New Roman" w:hAnsi="Times New Roman" w:eastAsia="Times New Roman"/>
          <w:b w:val="1"/>
          <w:bCs w:val="1"/>
          <w:u w:val="single"/>
        </w:rPr>
      </w:pPr>
    </w:p>
    <w:p>
      <w:pPr>
        <w:pStyle w:val="Body"/>
        <w:rPr>
          <w:rFonts w:ascii="Times New Roman" w:cs="Times New Roman" w:hAnsi="Times New Roman" w:eastAsia="Times New Roman"/>
        </w:rPr>
      </w:pPr>
      <w:r>
        <w:rPr>
          <w:rFonts w:ascii="Times New Roman" w:hAnsi="Times New Roman"/>
          <w:rtl w:val="0"/>
          <w:lang w:val="en-US"/>
        </w:rPr>
        <w:t xml:space="preserve">This Assignment (hereafter </w:t>
      </w:r>
      <w:r>
        <w:rPr>
          <w:rFonts w:ascii="Times New Roman" w:hAnsi="Times New Roman" w:hint="default"/>
          <w:rtl w:val="1"/>
          <w:lang w:val="ar-SA" w:bidi="ar-SA"/>
        </w:rPr>
        <w:t>“</w:t>
      </w:r>
      <w:r>
        <w:rPr>
          <w:rFonts w:ascii="Times New Roman" w:hAnsi="Times New Roman"/>
          <w:rtl w:val="0"/>
          <w:lang w:val="en-US"/>
        </w:rPr>
        <w:t>Assignment</w:t>
      </w:r>
      <w:r>
        <w:rPr>
          <w:rFonts w:ascii="Times New Roman" w:hAnsi="Times New Roman" w:hint="default"/>
          <w:rtl w:val="0"/>
        </w:rPr>
        <w:t>”</w:t>
      </w:r>
      <w:r>
        <w:rPr>
          <w:rFonts w:ascii="Times New Roman" w:hAnsi="Times New Roman"/>
          <w:rtl w:val="0"/>
          <w:lang w:val="en-US"/>
        </w:rPr>
        <w:t>) is effective [</w:t>
      </w:r>
      <w:r>
        <w:rPr>
          <w:rStyle w:val="None"/>
          <w:rFonts w:ascii="Times New Roman" w:hAnsi="Times New Roman"/>
          <w:b w:val="1"/>
          <w:bCs w:val="1"/>
          <w:rtl w:val="0"/>
          <w:lang w:val="en-US"/>
        </w:rPr>
        <w:t>DATE</w:t>
      </w:r>
      <w:r>
        <w:rPr>
          <w:rFonts w:ascii="Times New Roman" w:hAnsi="Times New Roman"/>
          <w:rtl w:val="0"/>
          <w:lang w:val="en-US"/>
        </w:rPr>
        <w:t>] between [</w:t>
      </w:r>
      <w:r>
        <w:rPr>
          <w:rStyle w:val="None"/>
          <w:rFonts w:ascii="Times New Roman" w:hAnsi="Times New Roman"/>
          <w:b w:val="1"/>
          <w:bCs w:val="1"/>
          <w:rtl w:val="0"/>
          <w:lang w:val="de-DE"/>
        </w:rPr>
        <w:t>ASSIGNOR NAME</w:t>
      </w:r>
      <w:r>
        <w:rPr>
          <w:rFonts w:ascii="Times New Roman" w:hAnsi="Times New Roman"/>
          <w:rtl w:val="0"/>
          <w:lang w:val="en-US"/>
        </w:rPr>
        <w:t>], a company organized and existing under the laws of the State of [</w:t>
      </w:r>
      <w:r>
        <w:rPr>
          <w:rStyle w:val="None"/>
          <w:rFonts w:ascii="Times New Roman" w:hAnsi="Times New Roman"/>
          <w:b w:val="1"/>
          <w:bCs w:val="1"/>
          <w:rtl w:val="0"/>
          <w:lang w:val="en-US"/>
        </w:rPr>
        <w:t>STATE</w:t>
      </w:r>
      <w:r>
        <w:rPr>
          <w:rFonts w:ascii="Times New Roman" w:hAnsi="Times New Roman"/>
          <w:rtl w:val="0"/>
          <w:lang w:val="en-US"/>
        </w:rPr>
        <w:t>], with its principle place of business located at [</w:t>
      </w:r>
      <w:r>
        <w:rPr>
          <w:rStyle w:val="None"/>
          <w:rFonts w:ascii="Times New Roman" w:hAnsi="Times New Roman"/>
          <w:b w:val="1"/>
          <w:bCs w:val="1"/>
          <w:rtl w:val="0"/>
          <w:lang w:val="de-DE"/>
        </w:rPr>
        <w:t>COMPLETE ADDRESS</w:t>
      </w:r>
      <w:r>
        <w:rPr>
          <w:rFonts w:ascii="Times New Roman" w:hAnsi="Times New Roman"/>
          <w:rtl w:val="0"/>
          <w:lang w:val="pt-PT"/>
        </w:rPr>
        <w:t>] (</w:t>
      </w:r>
      <w:r>
        <w:rPr>
          <w:rFonts w:ascii="Times New Roman" w:hAnsi="Times New Roman" w:hint="default"/>
          <w:rtl w:val="1"/>
          <w:lang w:val="ar-SA" w:bidi="ar-SA"/>
        </w:rPr>
        <w:t>“</w:t>
      </w:r>
      <w:r>
        <w:rPr>
          <w:rFonts w:ascii="Times New Roman" w:hAnsi="Times New Roman"/>
          <w:rtl w:val="0"/>
          <w:lang w:val="it-IT"/>
        </w:rPr>
        <w:t>Assignor</w:t>
      </w:r>
      <w:r>
        <w:rPr>
          <w:rFonts w:ascii="Times New Roman" w:hAnsi="Times New Roman" w:hint="default"/>
          <w:rtl w:val="0"/>
        </w:rPr>
        <w:t>”</w:t>
      </w:r>
      <w:r>
        <w:rPr>
          <w:rFonts w:ascii="Times New Roman" w:hAnsi="Times New Roman"/>
          <w:rtl w:val="0"/>
          <w:lang w:val="en-US"/>
        </w:rPr>
        <w:t>) and [</w:t>
      </w:r>
      <w:r>
        <w:rPr>
          <w:rStyle w:val="None"/>
          <w:rFonts w:ascii="Times New Roman" w:hAnsi="Times New Roman"/>
          <w:b w:val="1"/>
          <w:bCs w:val="1"/>
          <w:rtl w:val="0"/>
          <w:lang w:val="de-DE"/>
        </w:rPr>
        <w:t>ASSIGNEE NAME</w:t>
      </w:r>
      <w:r>
        <w:rPr>
          <w:rFonts w:ascii="Times New Roman" w:hAnsi="Times New Roman"/>
          <w:rtl w:val="0"/>
          <w:lang w:val="en-US"/>
        </w:rPr>
        <w:t>], a company organized and existing under the laws of the State of [</w:t>
      </w:r>
      <w:r>
        <w:rPr>
          <w:rStyle w:val="None"/>
          <w:rFonts w:ascii="Times New Roman" w:hAnsi="Times New Roman"/>
          <w:b w:val="1"/>
          <w:bCs w:val="1"/>
          <w:rtl w:val="0"/>
          <w:lang w:val="en-US"/>
        </w:rPr>
        <w:t>STATE</w:t>
      </w:r>
      <w:r>
        <w:rPr>
          <w:rFonts w:ascii="Times New Roman" w:hAnsi="Times New Roman"/>
          <w:rtl w:val="0"/>
          <w:lang w:val="en-US"/>
        </w:rPr>
        <w:t>], with its principle place of business located at: [</w:t>
      </w:r>
      <w:r>
        <w:rPr>
          <w:rStyle w:val="None"/>
          <w:rFonts w:ascii="Times New Roman" w:hAnsi="Times New Roman"/>
          <w:b w:val="1"/>
          <w:bCs w:val="1"/>
          <w:rtl w:val="0"/>
          <w:lang w:val="de-DE"/>
        </w:rPr>
        <w:t>COMPLETE ADDRESS</w:t>
      </w:r>
      <w:r>
        <w:rPr>
          <w:rFonts w:ascii="Times New Roman" w:hAnsi="Times New Roman"/>
          <w:rtl w:val="0"/>
          <w:lang w:val="pt-PT"/>
        </w:rPr>
        <w:t>] (</w:t>
      </w:r>
      <w:r>
        <w:rPr>
          <w:rFonts w:ascii="Times New Roman" w:hAnsi="Times New Roman" w:hint="default"/>
          <w:rtl w:val="1"/>
          <w:lang w:val="ar-SA" w:bidi="ar-SA"/>
        </w:rPr>
        <w:t>“</w:t>
      </w:r>
      <w:r>
        <w:rPr>
          <w:rFonts w:ascii="Times New Roman" w:hAnsi="Times New Roman"/>
          <w:rtl w:val="0"/>
          <w:lang w:val="en-US"/>
        </w:rPr>
        <w:t>Assignee</w:t>
      </w:r>
      <w:r>
        <w:rPr>
          <w:rFonts w:ascii="Times New Roman" w:hAnsi="Times New Roman" w:hint="default"/>
          <w:rtl w:val="0"/>
        </w:rPr>
        <w:t>”</w:t>
      </w:r>
      <w:r>
        <w:rPr>
          <w:rFonts w:ascii="Times New Roman" w:hAnsi="Times New Roman"/>
          <w:rtl w:val="0"/>
          <w:lang w:val="en-US"/>
        </w:rPr>
        <w:t xml:space="preserve">). The parties may be referenced jointly as </w:t>
      </w:r>
      <w:r>
        <w:rPr>
          <w:rFonts w:ascii="Times New Roman" w:hAnsi="Times New Roman" w:hint="default"/>
          <w:rtl w:val="1"/>
          <w:lang w:val="ar-SA" w:bidi="ar-SA"/>
        </w:rPr>
        <w:t>“</w:t>
      </w:r>
      <w:r>
        <w:rPr>
          <w:rFonts w:ascii="Times New Roman" w:hAnsi="Times New Roman"/>
          <w:rtl w:val="0"/>
          <w:lang w:val="fr-FR"/>
        </w:rPr>
        <w:t>Parties</w:t>
      </w:r>
      <w:r>
        <w:rPr>
          <w:rFonts w:ascii="Times New Roman" w:hAnsi="Times New Roman" w:hint="default"/>
          <w:rtl w:val="0"/>
        </w:rPr>
        <w:t>”</w:t>
      </w:r>
      <w:r>
        <w:rPr>
          <w:rFonts w:ascii="Times New Roman" w:hAnsi="Times New Roman"/>
          <w:rtl w:val="0"/>
        </w:rPr>
        <w:t>.</w:t>
      </w:r>
    </w:p>
    <w:p>
      <w:pPr>
        <w:pStyle w:val="Body"/>
        <w:rPr>
          <w:rFonts w:ascii="Times New Roman" w:cs="Times New Roman" w:hAnsi="Times New Roman" w:eastAsia="Times New Roman"/>
        </w:rPr>
      </w:pPr>
    </w:p>
    <w:p>
      <w:pPr>
        <w:pStyle w:val="Body"/>
        <w:rPr>
          <w:rStyle w:val="None"/>
          <w:rFonts w:ascii="Times New Roman" w:cs="Times New Roman" w:hAnsi="Times New Roman" w:eastAsia="Times New Roman"/>
          <w:b w:val="1"/>
          <w:bCs w:val="1"/>
          <w:u w:val="single"/>
        </w:rPr>
      </w:pPr>
      <w:r>
        <w:rPr>
          <w:rStyle w:val="None"/>
          <w:rFonts w:ascii="Times New Roman" w:hAnsi="Times New Roman"/>
          <w:b w:val="1"/>
          <w:bCs w:val="1"/>
          <w:u w:val="single"/>
          <w:rtl w:val="0"/>
          <w:lang w:val="en-US"/>
        </w:rPr>
        <w:t>Assignment</w:t>
      </w:r>
    </w:p>
    <w:p>
      <w:pPr>
        <w:pStyle w:val="Body"/>
        <w:rPr>
          <w:rFonts w:ascii="Times New Roman" w:cs="Times New Roman" w:hAnsi="Times New Roman" w:eastAsia="Times New Roman"/>
        </w:rPr>
      </w:pPr>
      <w:r>
        <w:rPr>
          <w:rFonts w:ascii="Times New Roman" w:hAnsi="Times New Roman"/>
          <w:rtl w:val="0"/>
          <w:lang w:val="en-US"/>
        </w:rPr>
        <w:t>Effective [</w:t>
      </w:r>
      <w:r>
        <w:rPr>
          <w:rStyle w:val="None"/>
          <w:rFonts w:ascii="Times New Roman" w:hAnsi="Times New Roman"/>
          <w:b w:val="1"/>
          <w:bCs w:val="1"/>
          <w:rtl w:val="0"/>
          <w:lang w:val="en-US"/>
        </w:rPr>
        <w:t>DATE</w:t>
      </w:r>
      <w:r>
        <w:rPr>
          <w:rFonts w:ascii="Times New Roman" w:hAnsi="Times New Roman"/>
          <w:rtl w:val="0"/>
          <w:lang w:val="en-US"/>
        </w:rPr>
        <w:t xml:space="preserve">] (the "Assignment Date"), Assignor assigns, conveys and transfers to Assignee all of Assignor's rights, title and interest in the Deed of Trust, and the right to exercise any and all rights and remedies of the Assignor, with respect to the terms therein.  Assignor represents and warrants that: </w:t>
      </w:r>
    </w:p>
    <w:p>
      <w:pPr>
        <w:pStyle w:val="List Paragraph"/>
        <w:numPr>
          <w:ilvl w:val="0"/>
          <w:numId w:val="2"/>
        </w:numPr>
        <w:rPr>
          <w:rFonts w:ascii="Times New Roman" w:hAnsi="Times New Roman"/>
          <w:lang w:val="en-US"/>
        </w:rPr>
      </w:pPr>
      <w:r>
        <w:rPr>
          <w:rFonts w:ascii="Times New Roman" w:hAnsi="Times New Roman"/>
          <w:rtl w:val="0"/>
          <w:lang w:val="en-US"/>
        </w:rPr>
        <w:t xml:space="preserve">Assignor has the right, power and authority to execute this Assignment; </w:t>
      </w:r>
    </w:p>
    <w:p>
      <w:pPr>
        <w:pStyle w:val="List Paragraph"/>
        <w:numPr>
          <w:ilvl w:val="0"/>
          <w:numId w:val="2"/>
        </w:numPr>
        <w:rPr>
          <w:rFonts w:ascii="Times New Roman" w:hAnsi="Times New Roman"/>
          <w:lang w:val="en-US"/>
        </w:rPr>
      </w:pPr>
      <w:r>
        <w:rPr>
          <w:rFonts w:ascii="Times New Roman" w:hAnsi="Times New Roman"/>
          <w:rtl w:val="0"/>
          <w:lang w:val="en-US"/>
        </w:rPr>
        <w:t>that to the best of Assignor</w:t>
      </w:r>
      <w:r>
        <w:rPr>
          <w:rFonts w:ascii="Times New Roman" w:hAnsi="Times New Roman" w:hint="default"/>
          <w:rtl w:val="0"/>
          <w:lang w:val="en-US"/>
        </w:rPr>
        <w:t>’</w:t>
      </w:r>
      <w:r>
        <w:rPr>
          <w:rFonts w:ascii="Times New Roman" w:hAnsi="Times New Roman"/>
          <w:rtl w:val="0"/>
          <w:lang w:val="en-US"/>
        </w:rPr>
        <w:t xml:space="preserve">s knowledge the Deed of Trust is a good, valid and binding agreement between the parties and is in full force and effect in accordance with its terms which have not been amended or modified; and </w:t>
      </w:r>
    </w:p>
    <w:p>
      <w:pPr>
        <w:pStyle w:val="List Paragraph"/>
        <w:numPr>
          <w:ilvl w:val="0"/>
          <w:numId w:val="2"/>
        </w:numPr>
        <w:rPr>
          <w:rFonts w:ascii="Times New Roman" w:hAnsi="Times New Roman"/>
          <w:lang w:val="en-US"/>
        </w:rPr>
      </w:pPr>
      <w:r>
        <w:rPr>
          <w:rFonts w:ascii="Times New Roman" w:hAnsi="Times New Roman"/>
          <w:rtl w:val="0"/>
          <w:lang w:val="en-US"/>
        </w:rPr>
        <w:t xml:space="preserve">that no act or omission on the part of Assignor has occurred that would be considered a default under the Deed of Trust.  </w:t>
      </w:r>
    </w:p>
    <w:p>
      <w:pPr>
        <w:pStyle w:val="Body"/>
        <w:rPr>
          <w:rFonts w:ascii="Times New Roman" w:cs="Times New Roman" w:hAnsi="Times New Roman" w:eastAsia="Times New Roman"/>
        </w:rPr>
      </w:pPr>
      <w:r>
        <w:rPr>
          <w:rFonts w:ascii="Times New Roman" w:hAnsi="Times New Roman"/>
          <w:rtl w:val="0"/>
          <w:lang w:val="en-US"/>
        </w:rPr>
        <w:t>Assignor disclaims any further interest in the Deed of Trust.</w:t>
      </w:r>
    </w:p>
    <w:p>
      <w:pPr>
        <w:pStyle w:val="Body"/>
        <w:rPr>
          <w:rFonts w:ascii="Times New Roman" w:cs="Times New Roman" w:hAnsi="Times New Roman" w:eastAsia="Times New Roman"/>
        </w:rPr>
      </w:pPr>
    </w:p>
    <w:p>
      <w:pPr>
        <w:pStyle w:val="Body"/>
        <w:rPr>
          <w:rFonts w:ascii="Times New Roman" w:cs="Times New Roman" w:hAnsi="Times New Roman" w:eastAsia="Times New Roman"/>
        </w:rPr>
      </w:pPr>
      <w:r>
        <w:rPr>
          <w:rStyle w:val="None"/>
          <w:rFonts w:ascii="Times New Roman" w:hAnsi="Times New Roman"/>
          <w:b w:val="1"/>
          <w:bCs w:val="1"/>
          <w:u w:val="single"/>
          <w:rtl w:val="0"/>
          <w:lang w:val="en-US"/>
        </w:rPr>
        <w:t>Acceptance and Indemnification</w:t>
      </w:r>
      <w:r>
        <w:rPr>
          <w:rFonts w:ascii="Times New Roman" w:hAnsi="Times New Roman"/>
          <w:rtl w:val="0"/>
        </w:rPr>
        <w:t xml:space="preserve">  </w:t>
      </w:r>
    </w:p>
    <w:p>
      <w:pPr>
        <w:pStyle w:val="Body"/>
        <w:rPr>
          <w:rFonts w:ascii="Times New Roman" w:cs="Times New Roman" w:hAnsi="Times New Roman" w:eastAsia="Times New Roman"/>
        </w:rPr>
      </w:pPr>
      <w:r>
        <w:rPr>
          <w:rFonts w:ascii="Times New Roman" w:hAnsi="Times New Roman"/>
          <w:rtl w:val="0"/>
          <w:lang w:val="en-US"/>
        </w:rPr>
        <w:t xml:space="preserve">Assignee accepts this assignment and promises to perform all services and obligations required of Assignor under the Deed of Trust, as of and after the Assignment Date, and continuing after for as long as the Deed of Trust remains in full force and effect.  </w:t>
      </w:r>
    </w:p>
    <w:p>
      <w:pPr>
        <w:pStyle w:val="Body"/>
        <w:rPr>
          <w:rFonts w:ascii="Times New Roman" w:cs="Times New Roman" w:hAnsi="Times New Roman" w:eastAsia="Times New Roman"/>
        </w:rPr>
      </w:pPr>
    </w:p>
    <w:p>
      <w:pPr>
        <w:pStyle w:val="Body"/>
        <w:rPr>
          <w:rStyle w:val="None"/>
          <w:rFonts w:ascii="Times New Roman" w:cs="Times New Roman" w:hAnsi="Times New Roman" w:eastAsia="Times New Roman"/>
          <w:b w:val="1"/>
          <w:bCs w:val="1"/>
          <w:u w:val="single"/>
        </w:rPr>
      </w:pPr>
      <w:r>
        <w:rPr>
          <w:rStyle w:val="None"/>
          <w:rFonts w:ascii="Times New Roman" w:hAnsi="Times New Roman"/>
          <w:b w:val="1"/>
          <w:bCs w:val="1"/>
          <w:u w:val="single"/>
          <w:rtl w:val="0"/>
          <w:lang w:val="en-US"/>
        </w:rPr>
        <w:t xml:space="preserve">Binding Effect  </w:t>
      </w:r>
    </w:p>
    <w:p>
      <w:pPr>
        <w:pStyle w:val="Body"/>
      </w:pPr>
      <w:r>
        <w:rPr>
          <w:rFonts w:ascii="Times New Roman" w:hAnsi="Times New Roman"/>
          <w:rtl w:val="0"/>
          <w:lang w:val="en-US"/>
        </w:rPr>
        <w:t>This Agreement shall be binding upon the Parties, their successors and assigns.</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lowerRoman"/>
      <w:suff w:val="tab"/>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e4ae0a"/>
      <w:u w:val="single" w:color="e4ae0a"/>
      <w14:textFill>
        <w14:solidFill>
          <w14:srgbClr w14:val="E4AF0A"/>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